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B" w:rsidRDefault="0043357B" w:rsidP="0043357B">
      <w:r>
        <w:rPr>
          <w:rFonts w:ascii="Times New Roman" w:hAnsi="Times New Roman"/>
          <w:b/>
          <w:bCs/>
          <w:sz w:val="24"/>
          <w:szCs w:val="24"/>
          <w:u w:val="single"/>
        </w:rPr>
        <w:t>2011 r.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7sztuk.pl – Przygotowanie prezentacji 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– 15 990,00 PLN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sz w:val="24"/>
          <w:szCs w:val="24"/>
        </w:rPr>
        <w:t>Tailor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Made</w:t>
      </w:r>
      <w:proofErr w:type="spellEnd"/>
      <w:r>
        <w:rPr>
          <w:rFonts w:ascii="Times New Roman" w:hAnsi="Times New Roman"/>
          <w:sz w:val="24"/>
          <w:szCs w:val="24"/>
        </w:rPr>
        <w:t xml:space="preserve"> PR – Promocja serwisu 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– 19 500,00 PLN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Pracownia za ścianą G. Kornet – Opracowanie materiałów prasowych do prezentacji serwisu 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– 9 274,20 PLN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Pracownia za ścianą G. Kornet – Przygotowanie projektów ulotek promocyjnych serwisu 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– 4 075,00 PLN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Bonus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– Wykonanie promocyjnych toreb papierowych – 19 224,90 PLN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Boom Bardzo Oryginalna Oferta Marketingowa - Wystawa "Afryka polskich podróżników i wolontariuszy" (zorganizowanie wystawy i  jej promocja w Parlamencie Europejskim 28-31 sierpnia 2011 r.)  - 32 000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Boom Bardzo Oryginalna Oferta Marketingowa - Wystawa "Afryka polskich podróżników i wolontariuszy" (zorganizowanie wystawy i jej promocja podczas obchodów Dnia Wolontariatu Europejskiego na Pl. Defilad w Warszawie 11.09.2011 r. - 8 634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NuOrder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Kampania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- konkurs na reportaż "Jak Polacy pomagają światu" – 19 811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Digital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Wonderland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sp. z o.o., opracowanie grafiki portalu internetowego MSZ i placówek zagranicznych - 63960 zł </w:t>
      </w:r>
      <w:r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color w:val="000000"/>
          <w:sz w:val="24"/>
          <w:szCs w:val="24"/>
        </w:rPr>
        <w:t xml:space="preserve"> (kontynuacja w 2012 roku)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 xml:space="preserve">K2 Internet SA - wykonanie promocyjnej aplikacji mobilnej "Do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Polska?" na platformę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64821 zł </w:t>
      </w:r>
      <w:r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color w:val="000000"/>
          <w:sz w:val="24"/>
          <w:szCs w:val="24"/>
        </w:rPr>
        <w:t xml:space="preserve"> (kontynuacja w 2012 roku) 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14"/>
          <w:szCs w:val="14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Przygotowanie koncepcji i przeprowadzenie kampanii media relations serwisu </w:t>
      </w:r>
      <w:r>
        <w:rPr>
          <w:rFonts w:ascii="Times New Roman" w:hAnsi="Times New Roman"/>
          <w:sz w:val="24"/>
          <w:szCs w:val="24"/>
        </w:rPr>
        <w:t xml:space="preserve">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</w:t>
      </w:r>
      <w:r>
        <w:rPr>
          <w:rFonts w:ascii="Times New Roman" w:hAnsi="Times New Roman"/>
          <w:color w:val="000000"/>
          <w:sz w:val="24"/>
          <w:szCs w:val="24"/>
        </w:rPr>
        <w:t>w zagranicznych mediach informacyjnych, turystycznych, sportowych i life stylowych – 27060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14"/>
          <w:szCs w:val="14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działania public relations dla aplikacji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iPolak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12300 zł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14"/>
          <w:szCs w:val="1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 xml:space="preserve">K2 Internet SA, prezentacja online serwisu internetowego "Do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Polska?" wraz z filmem wideo na potrzeby polskich i zagranicznych konkursów web design – 12300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>K2 Internet SA, wykonanie i uruchomienie serwisu internetowego – 65313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43357B" w:rsidRDefault="0043357B" w:rsidP="0043357B"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2012 r.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AT-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Przygotowanie koncepcji i tekstu ulotki o Instytutach Polskich – 1 799,99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BOOM – Prezentacja działalności Instytutów Polskich podczas dni otwartych w MSZ z okazji Dnia Służby Zagranicznej – 64 718,91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Stroer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Media- Ekspozycja informacji o V Forum PWR 2012 na 6 powierzchniach reklamowych CLP, 3 321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Stroer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Media - Emisja spotów promocyjnych V Forum na ekranach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Infoscreen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–7 458,41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Ostryga sp. z o.o., stworzenie aplikacji mobilnej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Poland – 67650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K2 Internet SA, wykonanie aplikacji mobilnej "Do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Polska?" na platformę Android – 53628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K2 Internet SA, wykonanie nowych funkcjonalności do serwisu promocyjnego "Do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Polska?" pod kątem UEFA 2012, 14883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>MMT Management sp. z o.o. , zakup znaków promocyjnych konkursu do zamieszczenia na stronach serwisu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"Do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Know</w:t>
      </w:r>
      <w:proofErr w:type="spellEnd"/>
      <w:r>
        <w:rPr>
          <w:rFonts w:ascii="Times New Roman" w:hAnsi="Times New Roman"/>
          <w:sz w:val="24"/>
          <w:szCs w:val="24"/>
        </w:rPr>
        <w:t xml:space="preserve"> Polska?" </w:t>
      </w:r>
      <w:r>
        <w:rPr>
          <w:rFonts w:ascii="Times New Roman" w:hAnsi="Times New Roman"/>
          <w:color w:val="000000"/>
          <w:sz w:val="24"/>
          <w:szCs w:val="24"/>
        </w:rPr>
        <w:t>po wygranym konkursie web design  – 2460 zł</w:t>
      </w:r>
      <w:r>
        <w:rPr>
          <w:rFonts w:ascii="Times New Roman" w:hAnsi="Times New Roman"/>
          <w:color w:val="1F497D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Starcom Sp. z o. o., raport w zakresie jakościowej analizy treści zawartych w mediach polonijnych w następujących krajach świata – Austria, Australia, Belgia, Białoruś,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Brazylia, Bułgaria, Chorwacja, Czechy, Dania, Finlandia, Francja, Grecja, Hiszpania, Holandia, Irlandia, Izrael, Kanada, Kazachstan, Korea Pd., Litwa, Łotwa, Niemcy, Norwegia, Nowa Zelandia, Portugalia, Rosja, RPA, Rumunia, Serbia, Singapur, Słowacja, Szwajcaria, Szwecja, Ukraina, USA, Węgry, Wielka Brytania, Włochy; – 55 350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43357B" w:rsidRDefault="0043357B" w:rsidP="0043357B"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2013 r.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Young&amp;Rubican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opracowanie koncepcji obchodów Roku Polskiego w Rosji – 50 430,00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Studio Bakalie Sp. Z o.o. – Opracowanie logo „Polonijny Produkt Roku” – 15 006,00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Marketing House – Organizacja i obsługa konferencji </w:t>
      </w:r>
      <w:r>
        <w:rPr>
          <w:rFonts w:ascii="Times New Roman" w:hAnsi="Times New Roman"/>
          <w:sz w:val="24"/>
          <w:szCs w:val="24"/>
        </w:rPr>
        <w:t xml:space="preserve">Warszawski Dialog na rzecz Demokracji </w:t>
      </w:r>
      <w:r>
        <w:rPr>
          <w:rFonts w:ascii="Times New Roman" w:hAnsi="Times New Roman"/>
          <w:color w:val="000000"/>
          <w:sz w:val="24"/>
          <w:szCs w:val="24"/>
        </w:rPr>
        <w:t xml:space="preserve">– 226 664,57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Bakalie Sp. z o.o.  – Wykonanie logotypu Ośrodka Debaty Międzynarodowej – 24 600,00 zł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>Bakalie Sp. z o.o. – Wizualizacja siedziby Ośrodka Debaty Międzynarodowej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24 600,00 zł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PR Projekt – Kampania informacyjna 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służby konsularnej  – 47 724,00 zł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sz w:val="24"/>
          <w:szCs w:val="24"/>
        </w:rPr>
        <w:t>Grayling</w:t>
      </w:r>
      <w:proofErr w:type="spellEnd"/>
      <w:r>
        <w:rPr>
          <w:rFonts w:ascii="Times New Roman" w:hAnsi="Times New Roman"/>
          <w:sz w:val="24"/>
          <w:szCs w:val="24"/>
        </w:rPr>
        <w:t xml:space="preserve"> Polska – Kampania PR nt. zmian klimatycznych – 987 920,00 zł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sp. z o.o., wyprodukowanie i wsparcie poprodukcyjne oficjalnego portalu internetowego promocji Polski (kontynuacja w 2014 roku) – 67605,60 zł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Digital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Wonderland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sp. z o.o., opracowanie architektury informacji oraz nowej szaty graficznej portalu promocji Polski </w:t>
      </w:r>
      <w:hyperlink r:id="rId4" w:history="1">
        <w:r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www.poland.gov.pl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– 55351,23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3357B" w:rsidRDefault="0043357B" w:rsidP="0043357B">
      <w:pPr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2014 r.</w:t>
      </w:r>
    </w:p>
    <w:p w:rsidR="0043357B" w:rsidRDefault="0043357B" w:rsidP="0043357B">
      <w:pPr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Profile Sp. z o.o &amp; Fleishman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Hillard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Sp. </w:t>
      </w:r>
      <w:r>
        <w:rPr>
          <w:rFonts w:ascii="Times New Roman" w:hAnsi="Times New Roman"/>
          <w:color w:val="000000"/>
          <w:sz w:val="24"/>
          <w:szCs w:val="24"/>
        </w:rPr>
        <w:t xml:space="preserve">Z o.o. – Przygotowanie koncepcji i realizacja działań komunikacyjnych (PR + media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społecznościowej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w ramach kampanii wizerunkowej Polski za granicą w 2014 r. – 2 498 506,38 zł 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Universal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McCann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Sp. z o.o. – Kampania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internecie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nt. wyborów do PE – 59 451,91 zł </w:t>
      </w:r>
      <w:r>
        <w:rPr>
          <w:rFonts w:ascii="Times New Roman" w:hAnsi="Times New Roman"/>
          <w:sz w:val="24"/>
          <w:szCs w:val="24"/>
        </w:rPr>
        <w:t>brutto</w:t>
      </w:r>
    </w:p>
    <w:p w:rsidR="0043357B" w:rsidRDefault="0043357B" w:rsidP="0043357B">
      <w:pPr>
        <w:pStyle w:val="Akapitzlist"/>
        <w:ind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Agencja </w:t>
      </w:r>
      <w:proofErr w:type="spellStart"/>
      <w:r>
        <w:rPr>
          <w:rStyle w:val="st1"/>
          <w:rFonts w:ascii="Times New Roman" w:hAnsi="Times New Roman"/>
          <w:sz w:val="24"/>
          <w:szCs w:val="24"/>
        </w:rPr>
        <w:t>Saatchi</w:t>
      </w:r>
      <w:proofErr w:type="spellEnd"/>
      <w:r>
        <w:rPr>
          <w:rStyle w:val="st1"/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Style w:val="st1"/>
          <w:rFonts w:ascii="Times New Roman" w:hAnsi="Times New Roman"/>
          <w:sz w:val="24"/>
          <w:szCs w:val="24"/>
        </w:rPr>
        <w:t>Saatchi</w:t>
      </w:r>
      <w:proofErr w:type="spellEnd"/>
      <w:r>
        <w:rPr>
          <w:rStyle w:val="st1"/>
          <w:rFonts w:ascii="Times New Roman" w:hAnsi="Times New Roman"/>
          <w:sz w:val="24"/>
          <w:szCs w:val="24"/>
        </w:rPr>
        <w:t xml:space="preserve"> Poland </w:t>
      </w:r>
      <w:r>
        <w:rPr>
          <w:rStyle w:val="st1"/>
          <w:rFonts w:ascii="Times New Roman" w:hAnsi="Times New Roman"/>
          <w:color w:val="1F497D"/>
          <w:sz w:val="24"/>
          <w:szCs w:val="24"/>
        </w:rPr>
        <w:t xml:space="preserve">- </w:t>
      </w:r>
      <w:r>
        <w:rPr>
          <w:rStyle w:val="st1"/>
          <w:rFonts w:ascii="Times New Roman" w:hAnsi="Times New Roman"/>
          <w:color w:val="000000"/>
          <w:sz w:val="24"/>
          <w:szCs w:val="24"/>
        </w:rPr>
        <w:t xml:space="preserve">Przygotowanie koncepcji i produkcję spotu promującego Polskę, przeznaczonego do emisji w zagranicznych mediach audiowizualnych – </w:t>
      </w:r>
      <w:r>
        <w:rPr>
          <w:rFonts w:ascii="Times New Roman" w:hAnsi="Times New Roman"/>
          <w:color w:val="000000"/>
          <w:sz w:val="24"/>
          <w:szCs w:val="24"/>
        </w:rPr>
        <w:t>985 000 zł brutto; (</w:t>
      </w:r>
      <w:r>
        <w:rPr>
          <w:rStyle w:val="st1"/>
          <w:rFonts w:ascii="Times New Roman" w:hAnsi="Times New Roman"/>
          <w:color w:val="000000"/>
          <w:sz w:val="24"/>
          <w:szCs w:val="24"/>
        </w:rPr>
        <w:t>źródłem</w:t>
      </w:r>
      <w:r>
        <w:rPr>
          <w:rStyle w:val="st1"/>
          <w:rFonts w:ascii="Times New Roman" w:hAnsi="Times New Roman"/>
          <w:sz w:val="24"/>
          <w:szCs w:val="24"/>
        </w:rPr>
        <w:t xml:space="preserve"> finansowania są środki pozabudżetowe CPF przeznaczone Decyzją RM z dnia 25 lutego 2014r. na </w:t>
      </w:r>
      <w:r>
        <w:rPr>
          <w:rFonts w:ascii="Times New Roman" w:hAnsi="Times New Roman"/>
          <w:sz w:val="24"/>
          <w:szCs w:val="24"/>
        </w:rPr>
        <w:t>finansowanie kampanii wizerunkowej Polski za granicą mającej na celu wzmocnienie marki POLSKA)</w:t>
      </w:r>
    </w:p>
    <w:p w:rsidR="00CB32CD" w:rsidRDefault="0043357B">
      <w:bookmarkStart w:id="0" w:name="_GoBack"/>
      <w:bookmarkEnd w:id="0"/>
    </w:p>
    <w:sectPr w:rsidR="00CB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B"/>
    <w:rsid w:val="002C10BB"/>
    <w:rsid w:val="0043357B"/>
    <w:rsid w:val="007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0194-91C0-4793-8159-8FC667C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7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5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57B"/>
    <w:pPr>
      <w:ind w:left="720"/>
    </w:pPr>
  </w:style>
  <w:style w:type="character" w:customStyle="1" w:styleId="st1">
    <w:name w:val="st1"/>
    <w:basedOn w:val="Domylnaczcionkaakapitu"/>
    <w:rsid w:val="0043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an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Czubkowska Sylwia</dc:creator>
  <cp:keywords/>
  <dc:description/>
  <cp:lastModifiedBy>Czubkowska Sylwia</cp:lastModifiedBy>
  <cp:revision>1</cp:revision>
  <dcterms:created xsi:type="dcterms:W3CDTF">2014-06-06T16:09:00Z</dcterms:created>
  <dcterms:modified xsi:type="dcterms:W3CDTF">2014-06-06T16:09:00Z</dcterms:modified>
</cp:coreProperties>
</file>